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9A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362CC7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:</w:t>
      </w:r>
      <w:proofErr w:type="gram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EC579A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62CC7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EC579A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Pr="00362CC7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:614/1</w:t>
      </w:r>
    </w:p>
    <w:p w:rsidR="00EC579A" w:rsidRPr="00362CC7" w:rsidRDefault="00C8324B" w:rsidP="00EC579A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NewRoman" w:hAnsi="Times New Roman" w:cs="Times New Roman"/>
          <w:sz w:val="20"/>
          <w:szCs w:val="20"/>
          <w:lang/>
        </w:rPr>
        <w:t>22</w:t>
      </w:r>
      <w:r w:rsidR="00EC579A" w:rsidRPr="00362CC7">
        <w:rPr>
          <w:rFonts w:ascii="Times New Roman" w:eastAsia="TimesNewRoman" w:hAnsi="Times New Roman" w:cs="Times New Roman"/>
          <w:sz w:val="20"/>
          <w:szCs w:val="20"/>
        </w:rPr>
        <w:t>.05.2017.</w:t>
      </w:r>
    </w:p>
    <w:p w:rsidR="00EC579A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БР.ЈНМВ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362CC7">
        <w:rPr>
          <w:rFonts w:ascii="Times New Roman" w:eastAsia="TimesNewRoman" w:hAnsi="Times New Roman" w:cs="Times New Roman"/>
          <w:sz w:val="20"/>
          <w:szCs w:val="20"/>
        </w:rPr>
        <w:t>3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Pr="00362CC7">
        <w:rPr>
          <w:rFonts w:ascii="Times New Roman" w:eastAsia="TimesNewRoman" w:hAnsi="Times New Roman" w:cs="Times New Roman"/>
          <w:sz w:val="20"/>
          <w:szCs w:val="20"/>
        </w:rPr>
        <w:t>7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</w:p>
    <w:p w:rsidR="00C8324B" w:rsidRDefault="00EC579A" w:rsidP="00EC579A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362CC7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Latn-CS"/>
        </w:rPr>
        <w:t>8.</w:t>
      </w:r>
      <w:proofErr w:type="gramEnd"/>
      <w:r w:rsidRPr="00362CC7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362CC7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362CC7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62CC7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362CC7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362CC7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362CC7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proofErr w:type="gramStart"/>
      <w:r w:rsidRPr="00362CC7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362CC7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proofErr w:type="gram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62CC7">
        <w:rPr>
          <w:rFonts w:ascii="Times New Roman" w:eastAsia="Times-Roman" w:hAnsi="Times New Roman" w:cs="Times New Roman"/>
          <w:sz w:val="20"/>
          <w:szCs w:val="20"/>
        </w:rPr>
        <w:t>1</w:t>
      </w:r>
      <w:r w:rsidRPr="00362CC7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362CC7">
        <w:rPr>
          <w:rFonts w:ascii="Times New Roman" w:eastAsia="Times-Roman" w:hAnsi="Times New Roman" w:cs="Times New Roman"/>
          <w:sz w:val="20"/>
          <w:szCs w:val="20"/>
        </w:rPr>
        <w:t>/</w:t>
      </w:r>
      <w:r w:rsidRPr="00362CC7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362CC7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362CC7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362CC7">
        <w:rPr>
          <w:rFonts w:ascii="Times New Roman" w:eastAsia="Times-Roman" w:hAnsi="Times New Roman" w:cs="Times New Roman"/>
          <w:sz w:val="20"/>
          <w:szCs w:val="20"/>
        </w:rPr>
        <w:t>)</w:t>
      </w:r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, директор Предшколске установе „ Полетарац“ , доноси:</w:t>
      </w:r>
    </w:p>
    <w:p w:rsidR="00C8324B" w:rsidRPr="00C8324B" w:rsidRDefault="00C8324B" w:rsidP="00EC579A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</w:p>
    <w:p w:rsidR="00C8324B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 xml:space="preserve">                                                                         </w:t>
      </w:r>
      <w:r w:rsidRPr="00362CC7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EC579A" w:rsidRPr="00362CC7" w:rsidRDefault="00EC579A" w:rsidP="00EC579A">
      <w:pPr>
        <w:jc w:val="both"/>
        <w:rPr>
          <w:rFonts w:ascii="Times New Roman" w:eastAsia="Lucida Sans Unicode" w:hAnsi="Times New Roman" w:cs="Times New Roman"/>
          <w:b/>
          <w:sz w:val="20"/>
          <w:szCs w:val="20"/>
          <w:lang w:val="sr-Latn-CS"/>
        </w:rPr>
      </w:pPr>
      <w:r w:rsidRPr="00362CC7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            </w:t>
      </w:r>
      <w:r w:rsidR="00C8324B">
        <w:rPr>
          <w:rFonts w:ascii="Times New Roman" w:eastAsia="TimesNewRoman" w:hAnsi="Times New Roman" w:cs="Times New Roman"/>
          <w:b/>
          <w:bCs/>
          <w:sz w:val="20"/>
          <w:szCs w:val="20"/>
          <w:lang/>
        </w:rPr>
        <w:t xml:space="preserve">                         </w:t>
      </w:r>
      <w:r w:rsidRPr="00362CC7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предмет: добра, материјал за саобраћај издаци за гориво-бензин и дизел </w:t>
      </w:r>
    </w:p>
    <w:p w:rsidR="00EC579A" w:rsidRPr="00362CC7" w:rsidRDefault="00EC579A" w:rsidP="00EC579A">
      <w:pPr>
        <w:ind w:left="1080"/>
        <w:jc w:val="both"/>
        <w:rPr>
          <w:rFonts w:ascii="Times New Roman" w:eastAsiaTheme="minorHAnsi" w:hAnsi="Times New Roman" w:cs="Times New Roman"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>„</w:t>
      </w:r>
      <w:r w:rsidRPr="00362CC7">
        <w:rPr>
          <w:rFonts w:ascii="Times New Roman" w:hAnsi="Times New Roman" w:cs="Times New Roman"/>
          <w:b/>
          <w:sz w:val="20"/>
          <w:szCs w:val="20"/>
        </w:rPr>
        <w:t xml:space="preserve"> ЛУКОИЛ – СРБИЈА“ АД  НОВИ БЕОГРАД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који је доставио понуду 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</w:t>
      </w:r>
      <w:r w:rsidRPr="00362CC7">
        <w:rPr>
          <w:rFonts w:ascii="Times New Roman" w:eastAsia="TimesNewRoman" w:hAnsi="Times New Roman" w:cs="Times New Roman"/>
          <w:sz w:val="20"/>
          <w:szCs w:val="20"/>
        </w:rPr>
        <w:t>573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 од 15.05.201</w:t>
      </w:r>
      <w:r w:rsidRPr="00362CC7">
        <w:rPr>
          <w:rFonts w:ascii="Times New Roman" w:hAnsi="Times New Roman" w:cs="Times New Roman"/>
          <w:sz w:val="20"/>
          <w:szCs w:val="20"/>
        </w:rPr>
        <w:t>7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.године</w:t>
      </w:r>
    </w:p>
    <w:p w:rsidR="00EC579A" w:rsidRPr="00362CC7" w:rsidRDefault="00EC579A" w:rsidP="00EC579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EC579A" w:rsidRPr="00362CC7" w:rsidRDefault="00EC579A" w:rsidP="00EC579A">
      <w:pPr>
        <w:autoSpaceDE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C579A" w:rsidRPr="00362CC7" w:rsidRDefault="00EC579A" w:rsidP="00EC579A">
      <w:pPr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 xml:space="preserve">   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EC579A" w:rsidRPr="00362CC7" w:rsidRDefault="00EC579A" w:rsidP="00EC579A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           Наручилац је дана </w:t>
      </w:r>
      <w:r w:rsidRPr="00362CC7">
        <w:rPr>
          <w:rFonts w:ascii="Times New Roman" w:hAnsi="Times New Roman" w:cs="Times New Roman"/>
          <w:sz w:val="20"/>
          <w:szCs w:val="20"/>
        </w:rPr>
        <w:t>21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362CC7">
        <w:rPr>
          <w:rFonts w:ascii="Times New Roman" w:hAnsi="Times New Roman" w:cs="Times New Roman"/>
          <w:sz w:val="20"/>
          <w:szCs w:val="20"/>
        </w:rPr>
        <w:t>7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донео Одлуку о покретању поступка јавне набавке добара , материјал за </w:t>
      </w:r>
      <w:r>
        <w:rPr>
          <w:rFonts w:ascii="Times New Roman" w:hAnsi="Times New Roman" w:cs="Times New Roman"/>
          <w:sz w:val="20"/>
          <w:szCs w:val="20"/>
          <w:lang w:val="sr-Cyrl-CS"/>
        </w:rPr>
        <w:t>саобраћај издаци за гориво – бензин и дизел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, ЈНМВ 03/201</w:t>
      </w:r>
      <w:r w:rsidRPr="00362CC7">
        <w:rPr>
          <w:rFonts w:ascii="Times New Roman" w:hAnsi="Times New Roman" w:cs="Times New Roman"/>
          <w:sz w:val="20"/>
          <w:szCs w:val="20"/>
        </w:rPr>
        <w:t>7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-д 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Позив за подношење понуда објављен је на </w:t>
      </w:r>
      <w:proofErr w:type="spellStart"/>
      <w:r w:rsidRPr="00362CC7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62CC7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EC579A" w:rsidRPr="00362CC7" w:rsidRDefault="00EC579A" w:rsidP="00EC579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362C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    Након спроведеног поступка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Записника о отварању понуда дел.бр </w:t>
      </w:r>
      <w:r w:rsidRPr="00362CC7">
        <w:rPr>
          <w:rFonts w:ascii="Times New Roman" w:hAnsi="Times New Roman" w:cs="Times New Roman"/>
          <w:sz w:val="20"/>
          <w:szCs w:val="20"/>
        </w:rPr>
        <w:t>577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 од  15.05.201</w:t>
      </w:r>
      <w:r w:rsidRPr="00362CC7">
        <w:rPr>
          <w:rFonts w:ascii="Times New Roman" w:hAnsi="Times New Roman" w:cs="Times New Roman"/>
          <w:sz w:val="20"/>
          <w:szCs w:val="20"/>
        </w:rPr>
        <w:t>7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.године, Комисија за јавну набавку је приступила стручној оцени понуда , датој у Извештају о стручној оцени понуда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дел.бр.614 од  17.0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5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.201</w:t>
      </w:r>
      <w:r w:rsidRPr="00362CC7">
        <w:rPr>
          <w:rFonts w:ascii="Times New Roman" w:hAnsi="Times New Roman" w:cs="Times New Roman"/>
          <w:sz w:val="20"/>
          <w:szCs w:val="20"/>
        </w:rPr>
        <w:t>7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.године. У Извештају о стручној оцени понуда , Комисија је констатовала следеће:</w:t>
      </w:r>
    </w:p>
    <w:p w:rsidR="00EC579A" w:rsidRPr="00362CC7" w:rsidRDefault="00EC579A" w:rsidP="00EC579A">
      <w:pPr>
        <w:pStyle w:val="BodyTextIndent"/>
        <w:numPr>
          <w:ilvl w:val="0"/>
          <w:numId w:val="2"/>
        </w:numPr>
        <w:jc w:val="both"/>
        <w:rPr>
          <w:rFonts w:eastAsia="Times-Bold"/>
          <w:b/>
          <w:bCs/>
          <w:sz w:val="20"/>
          <w:szCs w:val="20"/>
          <w:lang w:val="sr-Cyrl-CS"/>
        </w:rPr>
      </w:pPr>
      <w:r w:rsidRPr="00362CC7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Pr="00362CC7">
        <w:rPr>
          <w:rFonts w:eastAsia="TimesNewRoman"/>
          <w:b/>
          <w:bCs/>
          <w:sz w:val="20"/>
          <w:szCs w:val="20"/>
        </w:rPr>
        <w:t>редмета</w:t>
      </w:r>
      <w:proofErr w:type="spellEnd"/>
      <w:r w:rsidRPr="00362CC7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62CC7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Pr="00362CC7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62CC7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362CC7">
        <w:rPr>
          <w:rFonts w:eastAsia="Times-Bold"/>
          <w:b/>
          <w:bCs/>
          <w:sz w:val="20"/>
          <w:szCs w:val="20"/>
        </w:rPr>
        <w:t xml:space="preserve">: </w:t>
      </w:r>
    </w:p>
    <w:p w:rsidR="00EC579A" w:rsidRPr="00362CC7" w:rsidRDefault="00EC579A" w:rsidP="00EC579A">
      <w:pPr>
        <w:jc w:val="both"/>
        <w:rPr>
          <w:rFonts w:ascii="Times New Roman" w:eastAsia="Lucida Sans Unicode" w:hAnsi="Times New Roman" w:cs="Times New Roman"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Предмет јавне набавке мале вредности  јесте: </w:t>
      </w:r>
    </w:p>
    <w:p w:rsidR="00EC579A" w:rsidRPr="00362CC7" w:rsidRDefault="00EC579A" w:rsidP="00EC579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>материјал</w:t>
      </w:r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саобраћај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издаци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гориво-бензин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дизел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ознака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општег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речника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EC579A" w:rsidRPr="00362CC7" w:rsidRDefault="00EC579A" w:rsidP="00EC579A">
      <w:pPr>
        <w:jc w:val="both"/>
        <w:rPr>
          <w:rFonts w:ascii="Times New Roman" w:hAnsi="Times New Roman" w:cs="Times New Roman"/>
          <w:sz w:val="20"/>
          <w:szCs w:val="20"/>
        </w:rPr>
      </w:pPr>
      <w:r w:rsidRPr="00362CC7">
        <w:rPr>
          <w:rFonts w:ascii="Times New Roman" w:hAnsi="Times New Roman" w:cs="Times New Roman"/>
          <w:sz w:val="20"/>
          <w:szCs w:val="20"/>
        </w:rPr>
        <w:t>09132000- бензин</w:t>
      </w:r>
    </w:p>
    <w:p w:rsidR="00EC579A" w:rsidRPr="00362CC7" w:rsidRDefault="00EC579A" w:rsidP="00EC579A">
      <w:pPr>
        <w:jc w:val="both"/>
        <w:rPr>
          <w:rFonts w:ascii="Times New Roman" w:hAnsi="Times New Roman" w:cs="Times New Roman"/>
          <w:sz w:val="20"/>
          <w:szCs w:val="20"/>
        </w:rPr>
      </w:pPr>
      <w:r w:rsidRPr="00362CC7">
        <w:rPr>
          <w:rFonts w:ascii="Times New Roman" w:hAnsi="Times New Roman" w:cs="Times New Roman"/>
          <w:sz w:val="20"/>
          <w:szCs w:val="20"/>
        </w:rPr>
        <w:t>09134200- дизел гориво</w:t>
      </w:r>
    </w:p>
    <w:p w:rsidR="00EC579A" w:rsidRPr="00362CC7" w:rsidRDefault="00EC579A" w:rsidP="00EC579A">
      <w:pPr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62CC7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362CC7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62CC7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362CC7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62CC7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362CC7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362CC7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:</w:t>
      </w:r>
      <w:proofErr w:type="gramEnd"/>
      <w:r w:rsidRPr="00362CC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</w:p>
    <w:p w:rsidR="00EC579A" w:rsidRPr="00362CC7" w:rsidRDefault="00EC579A" w:rsidP="00EC579A">
      <w:pPr>
        <w:autoSpaceDE w:val="0"/>
        <w:ind w:left="36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2CC7">
        <w:rPr>
          <w:rFonts w:ascii="Times New Roman" w:hAnsi="Times New Roman" w:cs="Times New Roman"/>
          <w:bCs/>
          <w:sz w:val="20"/>
          <w:szCs w:val="20"/>
          <w:lang w:val="sr-Cyrl-CS"/>
        </w:rPr>
        <w:t>П</w:t>
      </w:r>
      <w:proofErr w:type="spellStart"/>
      <w:r w:rsidRPr="00362CC7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362C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362CC7">
        <w:rPr>
          <w:rFonts w:ascii="Times New Roman" w:hAnsi="Times New Roman" w:cs="Times New Roman"/>
          <w:bCs/>
          <w:sz w:val="20"/>
          <w:szCs w:val="20"/>
        </w:rPr>
        <w:t xml:space="preserve"> :  666.666,67 </w:t>
      </w:r>
      <w:proofErr w:type="spellStart"/>
      <w:r w:rsidRPr="00362CC7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362CC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362CC7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362CC7">
        <w:rPr>
          <w:rFonts w:ascii="Times New Roman" w:hAnsi="Times New Roman" w:cs="Times New Roman"/>
          <w:bCs/>
          <w:sz w:val="20"/>
          <w:szCs w:val="20"/>
        </w:rPr>
        <w:t xml:space="preserve"> ПДВ)</w:t>
      </w:r>
    </w:p>
    <w:p w:rsidR="00EC579A" w:rsidRPr="00362CC7" w:rsidRDefault="00EC579A" w:rsidP="00EC579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362CC7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EC579A" w:rsidRPr="00362CC7" w:rsidRDefault="00EC579A" w:rsidP="00EC579A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</w:p>
    <w:p w:rsidR="00EC579A" w:rsidRPr="00362CC7" w:rsidRDefault="00EC579A" w:rsidP="00EC579A">
      <w:pPr>
        <w:ind w:left="72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362CC7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1) Број под којим је понуда заведена: 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5</w:t>
      </w:r>
      <w:r w:rsidRPr="00362CC7">
        <w:rPr>
          <w:rFonts w:ascii="Times New Roman" w:hAnsi="Times New Roman" w:cs="Times New Roman"/>
          <w:sz w:val="20"/>
          <w:szCs w:val="20"/>
        </w:rPr>
        <w:t>73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од  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1</w:t>
      </w:r>
      <w:r w:rsidRPr="00362CC7">
        <w:rPr>
          <w:rFonts w:ascii="Times New Roman" w:hAnsi="Times New Roman" w:cs="Times New Roman"/>
          <w:sz w:val="20"/>
          <w:szCs w:val="20"/>
        </w:rPr>
        <w:t>5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.05.201</w:t>
      </w:r>
      <w:r w:rsidRPr="00362CC7">
        <w:rPr>
          <w:rFonts w:ascii="Times New Roman" w:hAnsi="Times New Roman" w:cs="Times New Roman"/>
          <w:sz w:val="20"/>
          <w:szCs w:val="20"/>
        </w:rPr>
        <w:t>7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EC579A" w:rsidRPr="00362CC7" w:rsidRDefault="00EC579A" w:rsidP="00EC579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Назив или шифра понуђача: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</w:rPr>
        <w:t>„ ЛУКОИЛ – СРБИЈА“ АД  НОВИ БЕОГРАД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</w:p>
    <w:p w:rsidR="00EC579A" w:rsidRPr="00362CC7" w:rsidRDefault="00EC579A" w:rsidP="00EC579A">
      <w:pPr>
        <w:ind w:left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Понуђена цена и евентуални попусти:  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 w:rsidRPr="00362CC7">
        <w:rPr>
          <w:rFonts w:ascii="Times New Roman" w:hAnsi="Times New Roman" w:cs="Times New Roman"/>
          <w:b/>
          <w:bCs/>
          <w:sz w:val="20"/>
          <w:szCs w:val="20"/>
        </w:rPr>
        <w:t>628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.</w:t>
      </w:r>
      <w:r w:rsidRPr="00362CC7">
        <w:rPr>
          <w:rFonts w:ascii="Times New Roman" w:hAnsi="Times New Roman" w:cs="Times New Roman"/>
          <w:b/>
          <w:bCs/>
          <w:sz w:val="20"/>
          <w:szCs w:val="20"/>
        </w:rPr>
        <w:t>691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,</w:t>
      </w:r>
      <w:r w:rsidRPr="00362CC7">
        <w:rPr>
          <w:rFonts w:ascii="Times New Roman" w:hAnsi="Times New Roman" w:cs="Times New Roman"/>
          <w:b/>
          <w:bCs/>
          <w:sz w:val="20"/>
          <w:szCs w:val="20"/>
        </w:rPr>
        <w:t>84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   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дин. (БЕЗ ПДВ)</w:t>
      </w:r>
    </w:p>
    <w:p w:rsidR="00EC579A" w:rsidRPr="00362CC7" w:rsidRDefault="00EC579A" w:rsidP="00EC579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ab/>
        <w:t xml:space="preserve">    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gramStart"/>
      <w:r w:rsidRPr="00362CC7">
        <w:rPr>
          <w:rFonts w:ascii="Times New Roman" w:hAnsi="Times New Roman" w:cs="Times New Roman"/>
          <w:b/>
          <w:sz w:val="20"/>
          <w:szCs w:val="20"/>
        </w:rPr>
        <w:t>754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 w:rsidRPr="00362CC7">
        <w:rPr>
          <w:rFonts w:ascii="Times New Roman" w:hAnsi="Times New Roman" w:cs="Times New Roman"/>
          <w:b/>
          <w:sz w:val="20"/>
          <w:szCs w:val="20"/>
        </w:rPr>
        <w:t>430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>,</w:t>
      </w:r>
      <w:r w:rsidRPr="00362CC7">
        <w:rPr>
          <w:rFonts w:ascii="Times New Roman" w:hAnsi="Times New Roman" w:cs="Times New Roman"/>
          <w:b/>
          <w:sz w:val="20"/>
          <w:szCs w:val="20"/>
        </w:rPr>
        <w:t>21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дин.</w:t>
      </w:r>
      <w:proofErr w:type="gramEnd"/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(СА ПДВ)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</w:p>
    <w:p w:rsidR="00EC579A" w:rsidRPr="00362CC7" w:rsidRDefault="00EC579A" w:rsidP="00EC579A">
      <w:pPr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ab/>
        <w:t>рок важења  понуде: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 xml:space="preserve">  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60 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дана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 од дана јавног отварања понуде 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(минимум 60 дана)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EC579A" w:rsidRPr="00362CC7" w:rsidRDefault="00EC579A" w:rsidP="00EC579A">
      <w:pPr>
        <w:ind w:left="366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C579A" w:rsidRPr="00362CC7" w:rsidRDefault="00EC579A" w:rsidP="00EC579A">
      <w:pPr>
        <w:ind w:left="72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2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) Број под којим је понуда заведена: 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5</w:t>
      </w:r>
      <w:r w:rsidRPr="00362CC7">
        <w:rPr>
          <w:rFonts w:ascii="Times New Roman" w:hAnsi="Times New Roman" w:cs="Times New Roman"/>
          <w:sz w:val="20"/>
          <w:szCs w:val="20"/>
        </w:rPr>
        <w:t>75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 xml:space="preserve">.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од  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1</w:t>
      </w:r>
      <w:r w:rsidRPr="00362CC7">
        <w:rPr>
          <w:rFonts w:ascii="Times New Roman" w:hAnsi="Times New Roman" w:cs="Times New Roman"/>
          <w:sz w:val="20"/>
          <w:szCs w:val="20"/>
        </w:rPr>
        <w:t>5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.05.201</w:t>
      </w:r>
      <w:r w:rsidRPr="00362CC7">
        <w:rPr>
          <w:rFonts w:ascii="Times New Roman" w:hAnsi="Times New Roman" w:cs="Times New Roman"/>
          <w:sz w:val="20"/>
          <w:szCs w:val="20"/>
        </w:rPr>
        <w:t>7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EC579A" w:rsidRPr="00362CC7" w:rsidRDefault="00EC579A" w:rsidP="00EC579A">
      <w:pPr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>Назив или шифра понуђача: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„НИС“АД НОВИ САД</w:t>
      </w:r>
    </w:p>
    <w:p w:rsidR="00EC579A" w:rsidRPr="00362CC7" w:rsidRDefault="00EC579A" w:rsidP="00EC579A">
      <w:pPr>
        <w:ind w:left="720" w:firstLine="698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Понуђена цена и евентуални попусти:  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  </w:t>
      </w:r>
      <w:r w:rsidRPr="00362CC7">
        <w:rPr>
          <w:rFonts w:ascii="Times New Roman" w:hAnsi="Times New Roman" w:cs="Times New Roman"/>
          <w:b/>
          <w:bCs/>
          <w:sz w:val="20"/>
          <w:szCs w:val="20"/>
        </w:rPr>
        <w:t>638.601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,00  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  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дин. (БЕЗ ПДВ)</w:t>
      </w:r>
    </w:p>
    <w:p w:rsidR="00EC579A" w:rsidRPr="00362CC7" w:rsidRDefault="00EC579A" w:rsidP="00EC579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ab/>
        <w:t xml:space="preserve">    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C8324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proofErr w:type="gramStart"/>
      <w:r w:rsidRPr="00362CC7">
        <w:rPr>
          <w:rFonts w:ascii="Times New Roman" w:hAnsi="Times New Roman" w:cs="Times New Roman"/>
          <w:b/>
          <w:sz w:val="20"/>
          <w:szCs w:val="20"/>
        </w:rPr>
        <w:t>766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 w:rsidRPr="00362CC7">
        <w:rPr>
          <w:rFonts w:ascii="Times New Roman" w:hAnsi="Times New Roman" w:cs="Times New Roman"/>
          <w:b/>
          <w:sz w:val="20"/>
          <w:szCs w:val="20"/>
        </w:rPr>
        <w:t>321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>,00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дин.</w:t>
      </w:r>
      <w:proofErr w:type="gramEnd"/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(СА ПДВ)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</w:p>
    <w:p w:rsidR="00EC579A" w:rsidRPr="00C8324B" w:rsidRDefault="00EC579A" w:rsidP="00C8324B">
      <w:pPr>
        <w:ind w:left="709"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рок важења  понуде: 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>6</w:t>
      </w:r>
      <w:r w:rsidRPr="00362CC7">
        <w:rPr>
          <w:rFonts w:ascii="Times New Roman" w:hAnsi="Times New Roman" w:cs="Times New Roman"/>
          <w:b/>
          <w:sz w:val="20"/>
          <w:szCs w:val="20"/>
        </w:rPr>
        <w:t>0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дана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 од дана јавног отварања понуде 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(минимум 60 дана)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EC579A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TimesNewRoman" w:hAnsi="Times New Roman" w:cs="Times New Roman"/>
          <w:b/>
          <w:sz w:val="20"/>
          <w:szCs w:val="20"/>
        </w:rPr>
        <w:t>4)</w:t>
      </w:r>
      <w:proofErr w:type="spellStart"/>
      <w:r w:rsidRPr="00362CC7">
        <w:rPr>
          <w:rFonts w:ascii="Times New Roman" w:eastAsia="TimesNewRoman" w:hAnsi="Times New Roman" w:cs="Times New Roman"/>
          <w:b/>
          <w:sz w:val="20"/>
          <w:szCs w:val="20"/>
        </w:rPr>
        <w:t>Неблаговремене</w:t>
      </w:r>
      <w:proofErr w:type="spellEnd"/>
      <w:proofErr w:type="gramEnd"/>
      <w:r w:rsidRPr="00362CC7">
        <w:rPr>
          <w:rFonts w:ascii="Times New Roman" w:eastAsia="TimesNewRoman" w:hAnsi="Times New Roman" w:cs="Times New Roman"/>
          <w:b/>
          <w:sz w:val="20"/>
          <w:szCs w:val="20"/>
        </w:rPr>
        <w:t xml:space="preserve"> </w:t>
      </w:r>
      <w:proofErr w:type="spellStart"/>
      <w:r w:rsidRPr="00362CC7">
        <w:rPr>
          <w:rFonts w:ascii="Times New Roman" w:eastAsia="TimesNewRoman" w:hAnsi="Times New Roman" w:cs="Times New Roman"/>
          <w:b/>
          <w:sz w:val="20"/>
          <w:szCs w:val="20"/>
        </w:rPr>
        <w:t>понуде</w:t>
      </w:r>
      <w:proofErr w:type="spellEnd"/>
      <w:r w:rsidRPr="00362CC7">
        <w:rPr>
          <w:rFonts w:ascii="Times New Roman" w:eastAsia="TimesNewRoman" w:hAnsi="Times New Roman" w:cs="Times New Roman"/>
          <w:b/>
          <w:sz w:val="20"/>
          <w:szCs w:val="20"/>
        </w:rPr>
        <w:t xml:space="preserve"> :</w:t>
      </w:r>
      <w:r w:rsidRPr="00362CC7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</w:p>
    <w:p w:rsidR="00EC579A" w:rsidRPr="00C8324B" w:rsidRDefault="00EC579A" w:rsidP="00C8324B">
      <w:pPr>
        <w:autoSpaceDE w:val="0"/>
        <w:jc w:val="both"/>
        <w:rPr>
          <w:rFonts w:ascii="Times New Roman" w:eastAsia="Times-Roman" w:hAnsi="Times New Roman" w:cs="Times New Roman"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</w:t>
      </w:r>
      <w:r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362CC7">
        <w:rPr>
          <w:rFonts w:ascii="Times New Roman" w:eastAsia="Times-Roman" w:hAnsi="Times New Roman" w:cs="Times New Roman"/>
          <w:sz w:val="20"/>
          <w:szCs w:val="20"/>
          <w:lang w:val="sr-Cyrl-CS"/>
        </w:rPr>
        <w:t>КНЕЗПЕТРОЛ</w:t>
      </w:r>
      <w:r>
        <w:rPr>
          <w:rFonts w:ascii="Times New Roman" w:eastAsia="Times-Roman" w:hAnsi="Times New Roman" w:cs="Times New Roman"/>
          <w:sz w:val="20"/>
          <w:szCs w:val="20"/>
          <w:lang w:val="sr-Cyrl-CS"/>
        </w:rPr>
        <w:t>“</w:t>
      </w:r>
      <w:r w:rsidRPr="00362CC7">
        <w:rPr>
          <w:rFonts w:ascii="Times New Roman" w:eastAsia="Times-Roman" w:hAnsi="Times New Roman" w:cs="Times New Roman"/>
          <w:sz w:val="20"/>
          <w:szCs w:val="20"/>
          <w:lang w:val="sr-Cyrl-CS"/>
        </w:rPr>
        <w:t xml:space="preserve"> АД БАТАЈНИЦА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– поднета је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неблаговремена понуда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дел.бр.576. од 15.05.2017.године у 08,08 часова.</w:t>
      </w:r>
    </w:p>
    <w:p w:rsidR="00EC579A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</w:t>
      </w:r>
      <w:r w:rsidRPr="00362CC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) Понуде које су одбијене , разлог за њихово одбијање и понуђену цену тих понуда:</w:t>
      </w:r>
      <w:r w:rsidRPr="00362CC7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        </w:t>
      </w:r>
    </w:p>
    <w:p w:rsidR="00EC579A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Није било одбијених понуда.</w:t>
      </w:r>
    </w:p>
    <w:p w:rsidR="00EC579A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</w:t>
      </w:r>
      <w:r w:rsidRPr="00362CC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)Ако је понуда одбијена због неуобичајено ниске цене , детаљно образложење-начин на који је утврђена та цена:</w:t>
      </w:r>
    </w:p>
    <w:p w:rsidR="00EC579A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2CC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  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цене.</w:t>
      </w:r>
    </w:p>
    <w:p w:rsidR="00EC579A" w:rsidRPr="00362CC7" w:rsidRDefault="00EC579A" w:rsidP="00EC579A">
      <w:pPr>
        <w:autoSpaceDE w:val="0"/>
        <w:jc w:val="both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7</w:t>
      </w:r>
      <w:r w:rsidRPr="00362CC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)Начин примене методологије доделе пондера:</w:t>
      </w:r>
    </w:p>
    <w:p w:rsidR="00EC579A" w:rsidRPr="00362CC7" w:rsidRDefault="00EC579A" w:rsidP="00EC579A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proofErr w:type="gramStart"/>
      <w:r w:rsidRPr="00362CC7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362CC7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EC579A" w:rsidRPr="00362CC7" w:rsidRDefault="00EC579A" w:rsidP="00EC579A">
      <w:pPr>
        <w:autoSpaceDE w:val="0"/>
        <w:jc w:val="both"/>
        <w:rPr>
          <w:rFonts w:ascii="Times New Roman" w:eastAsia="Times-Bold" w:hAnsi="Times New Roman" w:cs="Times New Roman"/>
          <w:b/>
          <w:sz w:val="20"/>
          <w:szCs w:val="20"/>
          <w:lang w:val="sr-Latn-CS"/>
        </w:rPr>
      </w:pPr>
      <w:r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8</w:t>
      </w:r>
      <w:r w:rsidRPr="00362CC7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) Назив понуђача коме се додељује уговор :</w:t>
      </w:r>
    </w:p>
    <w:p w:rsidR="00EC579A" w:rsidRPr="00362CC7" w:rsidRDefault="00EC579A" w:rsidP="00EC579A">
      <w:pPr>
        <w:autoSpaceDE w:val="0"/>
        <w:ind w:left="720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</w:pP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     </w:t>
      </w:r>
      <w:r w:rsidRPr="00362CC7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Наручилац је утврдио да су приспел</w:t>
      </w:r>
      <w:r w:rsidRPr="00362CC7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е две</w:t>
      </w:r>
      <w:r w:rsidRPr="00362CC7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благовремене и одговарајуће</w:t>
      </w:r>
      <w:r w:rsidRPr="00362CC7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 понуде</w:t>
      </w:r>
    </w:p>
    <w:p w:rsidR="00EC579A" w:rsidRPr="004808E5" w:rsidRDefault="00EC579A" w:rsidP="00EC5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62CC7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- Записник  о отварању понуда дел.бр.577. од 15.05.2017.год. а 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362CC7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.</w:t>
      </w:r>
      <w:r w:rsidRPr="00362CC7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362CC7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107. ст. 3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и ст. 4 Закона о јавним набавкама,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Комисија констатује да  </w:t>
      </w: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су прибављене  две прихватљиве   понуде  </w:t>
      </w:r>
      <w:r w:rsidRPr="00957AC6">
        <w:rPr>
          <w:rFonts w:ascii="Times New Roman" w:eastAsia="TimesNewRoman" w:hAnsi="Times New Roman" w:cs="Times New Roman"/>
          <w:sz w:val="20"/>
          <w:szCs w:val="20"/>
          <w:lang w:val="sr-Cyrl-CS"/>
        </w:rPr>
        <w:t>и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то  понуда понуђача</w:t>
      </w:r>
      <w:r w:rsidRPr="00EA3797">
        <w:rPr>
          <w:rFonts w:ascii="Times New Roman" w:hAnsi="Times New Roman" w:cs="Times New Roman"/>
          <w:sz w:val="20"/>
          <w:szCs w:val="20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</w:rPr>
        <w:t>ЛУКОИЛ – СРБИЈА“ АД  НОВИ БЕОГРАД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понуђача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„НИС“АД НОВИ САД</w:t>
      </w:r>
      <w:r w:rsidRPr="00362C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те </w:t>
      </w:r>
      <w:r w:rsidRPr="00362C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предлаже да се уговор додели понуђачу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Latn-CS"/>
        </w:rPr>
        <w:t>„</w:t>
      </w:r>
      <w:r w:rsidRPr="00362CC7">
        <w:rPr>
          <w:rFonts w:ascii="Times New Roman" w:hAnsi="Times New Roman" w:cs="Times New Roman"/>
          <w:sz w:val="20"/>
          <w:szCs w:val="20"/>
        </w:rPr>
        <w:t>ЛУКОИЛ – СРБИЈА“ АД  НОВИ БЕОГРАД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који је доставио понуду 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</w:t>
      </w:r>
      <w:r w:rsidRPr="00362CC7">
        <w:rPr>
          <w:rFonts w:ascii="Times New Roman" w:eastAsia="TimesNewRoman" w:hAnsi="Times New Roman" w:cs="Times New Roman"/>
          <w:sz w:val="20"/>
          <w:szCs w:val="20"/>
        </w:rPr>
        <w:t>573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 од 15.05.201</w:t>
      </w:r>
      <w:r w:rsidRPr="00362CC7">
        <w:rPr>
          <w:rFonts w:ascii="Times New Roman" w:hAnsi="Times New Roman" w:cs="Times New Roman"/>
          <w:sz w:val="20"/>
          <w:szCs w:val="20"/>
        </w:rPr>
        <w:t>7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.године</w:t>
      </w:r>
      <w:r w:rsidRPr="007848C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чија је понуда  понуда са најнижом  понуђеном  ценом .</w:t>
      </w:r>
    </w:p>
    <w:p w:rsidR="00EC579A" w:rsidRPr="00362CC7" w:rsidRDefault="00EC579A" w:rsidP="00EC579A">
      <w:pPr>
        <w:autoSpaceDE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C579A" w:rsidRPr="00362CC7" w:rsidRDefault="00EC579A" w:rsidP="00EC579A">
      <w:pPr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62CC7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362CC7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Pr="00362CC7">
        <w:rPr>
          <w:rFonts w:ascii="Times New Roman" w:hAnsi="Times New Roman" w:cs="Times New Roman"/>
          <w:sz w:val="20"/>
          <w:szCs w:val="20"/>
        </w:rPr>
        <w:t>ЛУКОИЛ – СРБИЈА“ АД  НОВИ БЕОГРАД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, </w:t>
      </w:r>
      <w:r w:rsidRPr="00362CC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</w:t>
      </w:r>
      <w:r w:rsidRPr="00362CC7">
        <w:rPr>
          <w:rFonts w:ascii="Times New Roman" w:eastAsia="TimesNewRoman" w:hAnsi="Times New Roman" w:cs="Times New Roman"/>
          <w:sz w:val="20"/>
          <w:szCs w:val="20"/>
        </w:rPr>
        <w:t>573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 од 15.05.201</w:t>
      </w:r>
      <w:r w:rsidRPr="00362CC7">
        <w:rPr>
          <w:rFonts w:ascii="Times New Roman" w:hAnsi="Times New Roman" w:cs="Times New Roman"/>
          <w:sz w:val="20"/>
          <w:szCs w:val="20"/>
        </w:rPr>
        <w:t>7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.године на износ од:</w:t>
      </w:r>
      <w:r w:rsidR="00C8324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b/>
          <w:bCs/>
          <w:sz w:val="20"/>
          <w:szCs w:val="20"/>
        </w:rPr>
        <w:t>628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.</w:t>
      </w:r>
      <w:r w:rsidRPr="00362CC7">
        <w:rPr>
          <w:rFonts w:ascii="Times New Roman" w:hAnsi="Times New Roman" w:cs="Times New Roman"/>
          <w:b/>
          <w:bCs/>
          <w:sz w:val="20"/>
          <w:szCs w:val="20"/>
        </w:rPr>
        <w:t>691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,</w:t>
      </w:r>
      <w:r w:rsidRPr="00362CC7">
        <w:rPr>
          <w:rFonts w:ascii="Times New Roman" w:hAnsi="Times New Roman" w:cs="Times New Roman"/>
          <w:b/>
          <w:bCs/>
          <w:sz w:val="20"/>
          <w:szCs w:val="20"/>
        </w:rPr>
        <w:t>84</w:t>
      </w:r>
      <w:r w:rsidRPr="00362CC7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динара без ПДВ и динара са ПДВ</w:t>
      </w:r>
      <w:r w:rsidRPr="00362CC7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Pr="00362CC7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Latn-CS"/>
        </w:rPr>
        <w:t>.</w:t>
      </w:r>
      <w:r w:rsidRPr="00362C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62CC7">
        <w:rPr>
          <w:rFonts w:ascii="Times New Roman" w:hAnsi="Times New Roman" w:cs="Times New Roman"/>
          <w:b/>
          <w:sz w:val="20"/>
          <w:szCs w:val="20"/>
        </w:rPr>
        <w:t>754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 w:rsidRPr="00362CC7">
        <w:rPr>
          <w:rFonts w:ascii="Times New Roman" w:hAnsi="Times New Roman" w:cs="Times New Roman"/>
          <w:b/>
          <w:sz w:val="20"/>
          <w:szCs w:val="20"/>
        </w:rPr>
        <w:t>430</w:t>
      </w:r>
      <w:r w:rsidRPr="00362CC7">
        <w:rPr>
          <w:rFonts w:ascii="Times New Roman" w:hAnsi="Times New Roman" w:cs="Times New Roman"/>
          <w:b/>
          <w:sz w:val="20"/>
          <w:szCs w:val="20"/>
          <w:lang w:val="sr-Latn-CS"/>
        </w:rPr>
        <w:t>,</w:t>
      </w:r>
      <w:r w:rsidRPr="00362CC7">
        <w:rPr>
          <w:rFonts w:ascii="Times New Roman" w:hAnsi="Times New Roman" w:cs="Times New Roman"/>
          <w:b/>
          <w:sz w:val="20"/>
          <w:szCs w:val="20"/>
        </w:rPr>
        <w:t>21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дин.</w:t>
      </w:r>
      <w:proofErr w:type="gramEnd"/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</w:p>
    <w:p w:rsidR="00EC579A" w:rsidRPr="00362CC7" w:rsidRDefault="00EC579A" w:rsidP="00EC579A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5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>60</w:t>
      </w:r>
      <w:r w:rsidRPr="00362CC7">
        <w:rPr>
          <w:rFonts w:ascii="Times New Roman" w:hAnsi="Times New Roman" w:cs="Times New Roman"/>
          <w:sz w:val="20"/>
          <w:szCs w:val="20"/>
        </w:rPr>
        <w:t xml:space="preserve">.000,00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CC7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362CC7">
        <w:rPr>
          <w:rFonts w:ascii="Times New Roman" w:hAnsi="Times New Roman" w:cs="Times New Roman"/>
          <w:sz w:val="20"/>
          <w:szCs w:val="20"/>
        </w:rPr>
        <w:t>).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</w:t>
      </w:r>
    </w:p>
    <w:p w:rsidR="00EC579A" w:rsidRPr="00362CC7" w:rsidRDefault="00EC579A" w:rsidP="00EC579A">
      <w:pPr>
        <w:ind w:left="82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C579A" w:rsidRPr="00362CC7" w:rsidRDefault="00EC579A" w:rsidP="00EC579A">
      <w:pPr>
        <w:ind w:left="825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C8324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B655F7" w:rsidRDefault="00EC579A" w:rsidP="00C8324B">
      <w:pPr>
        <w:ind w:left="825"/>
        <w:jc w:val="both"/>
      </w:pP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="00C8324B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</w:t>
      </w:r>
      <w:r w:rsidRPr="00362CC7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362CC7">
        <w:rPr>
          <w:rFonts w:ascii="Times New Roman" w:hAnsi="Times New Roman" w:cs="Times New Roman"/>
          <w:sz w:val="20"/>
          <w:szCs w:val="20"/>
          <w:lang w:val="sr-Cyrl-CS"/>
        </w:rPr>
        <w:t xml:space="preserve">     </w:t>
      </w:r>
    </w:p>
    <w:sectPr w:rsidR="00B655F7" w:rsidSect="00192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FD"/>
    <w:multiLevelType w:val="hybridMultilevel"/>
    <w:tmpl w:val="10CE3100"/>
    <w:lvl w:ilvl="0" w:tplc="45E6F3F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579A"/>
    <w:rsid w:val="00004519"/>
    <w:rsid w:val="002F3596"/>
    <w:rsid w:val="00B655F7"/>
    <w:rsid w:val="00C8324B"/>
    <w:rsid w:val="00EC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C579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579A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cp:lastPrinted>2017-05-22T11:48:00Z</cp:lastPrinted>
  <dcterms:created xsi:type="dcterms:W3CDTF">2017-05-19T11:58:00Z</dcterms:created>
  <dcterms:modified xsi:type="dcterms:W3CDTF">2017-05-22T12:00:00Z</dcterms:modified>
</cp:coreProperties>
</file>